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tra i comuni e tra i comuni e provincia, costituzione e modificazione di forme associ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tra i comuni e tra i comuni e provincia, costituzione e modificazione di forme associ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