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Finanziario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TOSAP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TOSAP.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