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Finanziario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ICI - IMU - TASI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ICI - IMU - TASI.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